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A2" w:rsidRPr="00F66344" w:rsidRDefault="00D306A2" w:rsidP="000473C1">
      <w:pPr>
        <w:spacing w:after="0"/>
        <w:jc w:val="center"/>
        <w:rPr>
          <w:rFonts w:ascii="Tahoma" w:hAnsi="Tahoma" w:cs="Tahoma"/>
          <w:b/>
          <w:bCs/>
        </w:rPr>
      </w:pPr>
      <w:r w:rsidRPr="00F66344">
        <w:rPr>
          <w:rFonts w:ascii="Tahoma" w:hAnsi="Tahoma" w:cs="Tahoma"/>
          <w:b/>
          <w:bCs/>
        </w:rPr>
        <w:t>Информација за кандидате</w:t>
      </w:r>
    </w:p>
    <w:p w:rsidR="00920D0A" w:rsidRPr="00F66344" w:rsidRDefault="003F2FBE" w:rsidP="000473C1">
      <w:pPr>
        <w:spacing w:after="0"/>
        <w:jc w:val="center"/>
        <w:rPr>
          <w:rFonts w:ascii="Tahoma" w:hAnsi="Tahoma" w:cs="Tahoma"/>
          <w:b/>
          <w:bCs/>
        </w:rPr>
      </w:pPr>
      <w:r w:rsidRPr="00F66344">
        <w:rPr>
          <w:rFonts w:ascii="Tahoma" w:hAnsi="Tahoma" w:cs="Tahoma"/>
          <w:b/>
          <w:bCs/>
        </w:rPr>
        <w:t>о</w:t>
      </w:r>
      <w:r w:rsidR="00D306A2" w:rsidRPr="00F66344">
        <w:rPr>
          <w:rFonts w:ascii="Tahoma" w:hAnsi="Tahoma" w:cs="Tahoma"/>
          <w:b/>
          <w:bCs/>
        </w:rPr>
        <w:t xml:space="preserve"> конкурсном поступку за извршилачко радно место </w:t>
      </w:r>
    </w:p>
    <w:p w:rsidR="00E000F2" w:rsidRDefault="00F66344" w:rsidP="00E000F2">
      <w:pPr>
        <w:spacing w:after="0"/>
        <w:jc w:val="center"/>
        <w:rPr>
          <w:rFonts w:ascii="Tahoma" w:hAnsi="Tahoma" w:cs="Tahoma"/>
          <w:b/>
        </w:rPr>
      </w:pPr>
      <w:r w:rsidRPr="00F66344">
        <w:rPr>
          <w:rFonts w:ascii="Tahoma" w:hAnsi="Tahoma" w:cs="Tahoma"/>
          <w:b/>
        </w:rPr>
        <w:t>КЊИГОВОЂА ОСНОВНИХ СРЕДСТАВА</w:t>
      </w:r>
    </w:p>
    <w:p w:rsidR="00F66344" w:rsidRPr="00F66344" w:rsidRDefault="00F66344" w:rsidP="00E000F2">
      <w:pPr>
        <w:spacing w:after="0"/>
        <w:jc w:val="center"/>
        <w:rPr>
          <w:rFonts w:ascii="Tahoma" w:hAnsi="Tahoma" w:cs="Tahoma"/>
          <w:b/>
          <w:bCs/>
        </w:rPr>
      </w:pPr>
    </w:p>
    <w:p w:rsidR="00F66344" w:rsidRPr="00376D2B" w:rsidRDefault="00A30E0C" w:rsidP="00F66344">
      <w:pPr>
        <w:pStyle w:val="Other0"/>
        <w:jc w:val="both"/>
        <w:rPr>
          <w:sz w:val="24"/>
          <w:szCs w:val="24"/>
        </w:rPr>
      </w:pPr>
      <w:proofErr w:type="spellStart"/>
      <w:r w:rsidRPr="00920D0A">
        <w:rPr>
          <w:rFonts w:ascii="Tahoma" w:hAnsi="Tahoma" w:cs="Tahoma"/>
          <w:b/>
          <w:bCs/>
        </w:rPr>
        <w:t>Позивамо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Вас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да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се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пријавите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посао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на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којем</w:t>
      </w:r>
      <w:proofErr w:type="spellEnd"/>
      <w:r w:rsidRPr="00920D0A">
        <w:rPr>
          <w:rFonts w:ascii="Tahoma" w:hAnsi="Tahoma" w:cs="Tahoma"/>
          <w:b/>
          <w:bCs/>
        </w:rPr>
        <w:t xml:space="preserve"> </w:t>
      </w:r>
      <w:proofErr w:type="spellStart"/>
      <w:r w:rsidRPr="00920D0A">
        <w:rPr>
          <w:rFonts w:ascii="Tahoma" w:hAnsi="Tahoma" w:cs="Tahoma"/>
          <w:b/>
          <w:bCs/>
        </w:rPr>
        <w:t>ћете</w:t>
      </w:r>
      <w:proofErr w:type="spellEnd"/>
      <w:r w:rsidR="00920D0A">
        <w:rPr>
          <w:rFonts w:ascii="Tahoma" w:hAnsi="Tahoma" w:cs="Tahoma"/>
          <w:b/>
          <w:bCs/>
        </w:rPr>
        <w:t xml:space="preserve">: </w:t>
      </w:r>
      <w:proofErr w:type="spellStart"/>
      <w:r w:rsidR="00F66344" w:rsidRPr="00376D2B">
        <w:rPr>
          <w:sz w:val="24"/>
          <w:szCs w:val="24"/>
        </w:rPr>
        <w:t>Обавља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сложене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задатке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послове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из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оквира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материјално</w:t>
      </w:r>
      <w:proofErr w:type="spellEnd"/>
      <w:r w:rsidR="00F66344" w:rsidRPr="00376D2B">
        <w:rPr>
          <w:sz w:val="24"/>
          <w:szCs w:val="24"/>
        </w:rPr>
        <w:t xml:space="preserve"> - </w:t>
      </w:r>
      <w:proofErr w:type="spellStart"/>
      <w:r w:rsidR="00F66344" w:rsidRPr="00376D2B">
        <w:rPr>
          <w:sz w:val="24"/>
          <w:szCs w:val="24"/>
        </w:rPr>
        <w:t>финансијског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пословања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који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односе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на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билансирање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средстава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обрачун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амортизације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непокретне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друге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имовине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средстава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инвентара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прима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контроли</w:t>
      </w:r>
      <w:r w:rsidR="00F66344">
        <w:rPr>
          <w:sz w:val="24"/>
          <w:szCs w:val="24"/>
        </w:rPr>
        <w:t>сати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књиговодствене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исправе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води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књиговодство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основних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средстава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ситног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инвентара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саставља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ажурира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стања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средстава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непосредно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сарађ</w:t>
      </w:r>
      <w:r w:rsidR="00F66344">
        <w:rPr>
          <w:sz w:val="24"/>
          <w:szCs w:val="24"/>
        </w:rPr>
        <w:t>ивати</w:t>
      </w:r>
      <w:proofErr w:type="spellEnd"/>
      <w:r w:rsidR="00F66344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комисијом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за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попис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води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помоћне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евиденције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врши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обрачун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цене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продатих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општинских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станова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на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основу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закона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одлука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упутстава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израчунава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годишње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месечне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отплате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продатих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општинских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станова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као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ревалоризацију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остатка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дуга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преостале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годишње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месечне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отплате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дуга</w:t>
      </w:r>
      <w:proofErr w:type="spellEnd"/>
      <w:r w:rsidR="00F66344" w:rsidRPr="00376D2B">
        <w:rPr>
          <w:sz w:val="24"/>
          <w:szCs w:val="24"/>
        </w:rPr>
        <w:t xml:space="preserve"> о </w:t>
      </w:r>
      <w:proofErr w:type="spellStart"/>
      <w:r w:rsidR="00F66344" w:rsidRPr="00376D2B">
        <w:rPr>
          <w:sz w:val="24"/>
          <w:szCs w:val="24"/>
        </w:rPr>
        <w:t>чему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>
        <w:rPr>
          <w:sz w:val="24"/>
          <w:szCs w:val="24"/>
        </w:rPr>
        <w:t>ћете</w:t>
      </w:r>
      <w:proofErr w:type="spellEnd"/>
      <w:r w:rsidR="00F66344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обавештава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купце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станова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непосредног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руководиоца</w:t>
      </w:r>
      <w:proofErr w:type="spellEnd"/>
      <w:r w:rsidR="00F66344" w:rsidRPr="00376D2B">
        <w:rPr>
          <w:sz w:val="24"/>
          <w:szCs w:val="24"/>
        </w:rPr>
        <w:t xml:space="preserve">, </w:t>
      </w:r>
      <w:proofErr w:type="spellStart"/>
      <w:r w:rsidR="00F66344" w:rsidRPr="00376D2B">
        <w:rPr>
          <w:sz w:val="24"/>
          <w:szCs w:val="24"/>
        </w:rPr>
        <w:t>прати</w:t>
      </w:r>
      <w:r w:rsidR="00F66344">
        <w:rPr>
          <w:sz w:val="24"/>
          <w:szCs w:val="24"/>
        </w:rPr>
        <w:t>ти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уредност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плаћања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отплата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по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дужницима</w:t>
      </w:r>
      <w:proofErr w:type="spellEnd"/>
      <w:r w:rsidR="00F66344" w:rsidRPr="00376D2B">
        <w:rPr>
          <w:sz w:val="24"/>
          <w:szCs w:val="24"/>
        </w:rPr>
        <w:t xml:space="preserve"> и о </w:t>
      </w:r>
      <w:proofErr w:type="spellStart"/>
      <w:r w:rsidR="00F66344" w:rsidRPr="00376D2B">
        <w:rPr>
          <w:sz w:val="24"/>
          <w:szCs w:val="24"/>
        </w:rPr>
        <w:t>томе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обавештав</w:t>
      </w:r>
      <w:r w:rsidR="00F66344">
        <w:rPr>
          <w:sz w:val="24"/>
          <w:szCs w:val="24"/>
        </w:rPr>
        <w:t>ти</w:t>
      </w:r>
      <w:r w:rsidR="00F66344" w:rsidRPr="00376D2B">
        <w:rPr>
          <w:sz w:val="24"/>
          <w:szCs w:val="24"/>
        </w:rPr>
        <w:t>а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имовинско</w:t>
      </w:r>
      <w:proofErr w:type="spellEnd"/>
      <w:r w:rsidR="00F66344" w:rsidRPr="00376D2B">
        <w:rPr>
          <w:sz w:val="24"/>
          <w:szCs w:val="24"/>
        </w:rPr>
        <w:t xml:space="preserve"> - </w:t>
      </w:r>
      <w:proofErr w:type="spellStart"/>
      <w:r w:rsidR="00F66344" w:rsidRPr="00376D2B">
        <w:rPr>
          <w:sz w:val="24"/>
          <w:szCs w:val="24"/>
        </w:rPr>
        <w:t>правни</w:t>
      </w:r>
      <w:proofErr w:type="spellEnd"/>
      <w:r w:rsidR="00F66344" w:rsidRPr="00376D2B">
        <w:rPr>
          <w:sz w:val="24"/>
          <w:szCs w:val="24"/>
        </w:rPr>
        <w:t xml:space="preserve"> </w:t>
      </w:r>
      <w:proofErr w:type="spellStart"/>
      <w:r w:rsidR="00F66344" w:rsidRPr="00376D2B">
        <w:rPr>
          <w:sz w:val="24"/>
          <w:szCs w:val="24"/>
        </w:rPr>
        <w:t>одсек</w:t>
      </w:r>
      <w:proofErr w:type="spellEnd"/>
      <w:r w:rsidR="00F66344" w:rsidRPr="00376D2B">
        <w:rPr>
          <w:sz w:val="24"/>
          <w:szCs w:val="24"/>
        </w:rPr>
        <w:t xml:space="preserve"> и </w:t>
      </w:r>
      <w:proofErr w:type="spellStart"/>
      <w:r w:rsidR="00F66344" w:rsidRPr="00376D2B">
        <w:rPr>
          <w:sz w:val="24"/>
          <w:szCs w:val="24"/>
        </w:rPr>
        <w:t>правобраниоца</w:t>
      </w:r>
      <w:proofErr w:type="spellEnd"/>
    </w:p>
    <w:p w:rsidR="00D714D8" w:rsidRPr="00920D0A" w:rsidRDefault="00D714D8" w:rsidP="00E000F2">
      <w:pPr>
        <w:pStyle w:val="Other0"/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leGrid1"/>
        <w:tblW w:w="10065" w:type="dxa"/>
        <w:tblInd w:w="-318" w:type="dxa"/>
        <w:tblLayout w:type="fixed"/>
        <w:tblLook w:val="04A0"/>
      </w:tblPr>
      <w:tblGrid>
        <w:gridCol w:w="993"/>
        <w:gridCol w:w="4900"/>
        <w:gridCol w:w="4172"/>
      </w:tblGrid>
      <w:tr w:rsidR="004A5F6D" w:rsidRPr="00920D0A" w:rsidTr="000473C1">
        <w:tc>
          <w:tcPr>
            <w:tcW w:w="993" w:type="dxa"/>
          </w:tcPr>
          <w:p w:rsidR="00D306A2" w:rsidRPr="000352C8" w:rsidRDefault="00D306A2" w:rsidP="00920D0A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Датум објављивања конкурса </w:t>
            </w:r>
          </w:p>
        </w:tc>
        <w:tc>
          <w:tcPr>
            <w:tcW w:w="4172" w:type="dxa"/>
            <w:shd w:val="clear" w:color="auto" w:fill="auto"/>
          </w:tcPr>
          <w:p w:rsidR="00D306A2" w:rsidRPr="008D7A45" w:rsidRDefault="00C349A1" w:rsidP="007A1D37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</w:t>
            </w:r>
            <w:r w:rsidR="007A1D37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7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11.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2023.године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Последњи дан за достављање пријаве на конкурс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8D7A45" w:rsidRDefault="008D7A45" w:rsidP="007A1D37">
            <w:pPr>
              <w:jc w:val="both"/>
              <w:rPr>
                <w:rFonts w:ascii="Tahoma" w:eastAsia="Calibri" w:hAnsi="Tahoma" w:cs="Tahoma"/>
                <w:iCs/>
                <w:sz w:val="20"/>
                <w:szCs w:val="20"/>
              </w:rPr>
            </w:pP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1</w:t>
            </w:r>
            <w:r w:rsidR="007A1D37">
              <w:rPr>
                <w:rFonts w:ascii="Tahoma" w:eastAsia="Calibri" w:hAnsi="Tahoma" w:cs="Tahoma"/>
                <w:iCs/>
                <w:sz w:val="20"/>
                <w:szCs w:val="20"/>
                <w:lang/>
              </w:rPr>
              <w:t>2</w:t>
            </w:r>
            <w:r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.12</w:t>
            </w:r>
            <w:r w:rsidR="00086F0B" w:rsidRPr="008D7A45">
              <w:rPr>
                <w:rFonts w:ascii="Tahoma" w:eastAsia="Calibri" w:hAnsi="Tahoma" w:cs="Tahoma"/>
                <w:iCs/>
                <w:sz w:val="20"/>
                <w:szCs w:val="20"/>
              </w:rPr>
              <w:t>.2024.године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На шта је посебно важно да обратите 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пажњу у тексту конкурса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965E0B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Обратите пажњу на опис послова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на радном месту како би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сте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проценили да ли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В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ам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овај посао</w:t>
            </w:r>
            <w:r w:rsidR="00F4683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заиста одговара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F46833">
            <w:pPr>
              <w:pStyle w:val="ListParagraph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65E0B" w:rsidRPr="000352C8" w:rsidRDefault="00F46833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роверите да ли испуњавате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све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услове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који се траже за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посао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нарочито у делу образовања и радног искуства,</w:t>
            </w:r>
            <w:r w:rsidR="00965E0B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јер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ако нешто не испуњавате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</w:t>
            </w:r>
            <w:r w:rsidR="00F67F7A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</w:t>
            </w:r>
            <w:r w:rsidR="009A4A72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7B5785" w:rsidRPr="000352C8" w:rsidRDefault="007B5785" w:rsidP="00F4683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F46833" w:rsidRPr="00F66344" w:rsidRDefault="00F66344" w:rsidP="00F66344">
            <w:pPr>
              <w:pStyle w:val="Bodytext21"/>
              <w:shd w:val="clear" w:color="auto" w:fill="auto"/>
              <w:spacing w:before="0" w:after="0" w:line="240" w:lineRule="auto"/>
              <w:ind w:left="-103" w:firstLine="0"/>
              <w:rPr>
                <w:rFonts w:ascii="Tahoma" w:eastAsia="Calibri" w:hAnsi="Tahoma" w:cs="Tahoma"/>
                <w:color w:val="000000"/>
              </w:rPr>
            </w:pP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За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овај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посао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морате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да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имате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</w:rPr>
              <w:t>3</w:t>
            </w:r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годин</w:t>
            </w:r>
            <w:r>
              <w:rPr>
                <w:rFonts w:ascii="Tahoma" w:eastAsia="Calibri" w:hAnsi="Tahoma" w:cs="Tahoma"/>
                <w:color w:val="000000"/>
              </w:rPr>
              <w:t>е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радног</w:t>
            </w:r>
            <w:proofErr w:type="spellEnd"/>
            <w:r w:rsidRPr="008D7A45">
              <w:rPr>
                <w:rFonts w:ascii="Tahoma" w:eastAsia="Calibri" w:hAnsi="Tahoma" w:cs="Tahoma"/>
                <w:color w:val="000000"/>
              </w:rPr>
              <w:t xml:space="preserve"> </w:t>
            </w:r>
            <w:proofErr w:type="spellStart"/>
            <w:r w:rsidRPr="008D7A45">
              <w:rPr>
                <w:rFonts w:ascii="Tahoma" w:eastAsia="Calibri" w:hAnsi="Tahoma" w:cs="Tahoma"/>
                <w:color w:val="000000"/>
              </w:rPr>
              <w:t>искуства</w:t>
            </w:r>
            <w:proofErr w:type="spellEnd"/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  <w:r w:rsidRPr="00F66344">
              <w:rPr>
                <w:rFonts w:ascii="Tahoma" w:hAnsi="Tahoma" w:cs="Tahoma"/>
              </w:rPr>
              <w:t xml:space="preserve">у </w:t>
            </w:r>
            <w:proofErr w:type="spellStart"/>
            <w:r w:rsidRPr="00F66344">
              <w:rPr>
                <w:rFonts w:ascii="Tahoma" w:hAnsi="Tahoma" w:cs="Tahoma"/>
              </w:rPr>
              <w:t>струци</w:t>
            </w:r>
            <w:proofErr w:type="spellEnd"/>
            <w:r>
              <w:rPr>
                <w:rFonts w:ascii="Tahoma" w:hAnsi="Tahoma" w:cs="Tahoma"/>
              </w:rPr>
              <w:t>,</w:t>
            </w:r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</w:t>
            </w:r>
            <w:r w:rsidRPr="00F66344">
              <w:rPr>
                <w:rFonts w:ascii="Tahoma" w:hAnsi="Tahoma" w:cs="Tahoma"/>
              </w:rPr>
              <w:t>течено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високо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образовање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на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основним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академским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 у </w:t>
            </w:r>
            <w:proofErr w:type="spellStart"/>
            <w:r w:rsidRPr="00F66344">
              <w:rPr>
                <w:rFonts w:ascii="Tahoma" w:hAnsi="Tahoma" w:cs="Tahoma"/>
              </w:rPr>
              <w:t>обиму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од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најмање</w:t>
            </w:r>
            <w:proofErr w:type="spellEnd"/>
            <w:r w:rsidRPr="00F66344">
              <w:rPr>
                <w:rFonts w:ascii="Tahoma" w:hAnsi="Tahoma" w:cs="Tahoma"/>
              </w:rPr>
              <w:t xml:space="preserve"> 240 ЕСПБ, </w:t>
            </w:r>
            <w:proofErr w:type="spellStart"/>
            <w:r w:rsidRPr="00F66344">
              <w:rPr>
                <w:rFonts w:ascii="Tahoma" w:hAnsi="Tahoma" w:cs="Tahoma"/>
              </w:rPr>
              <w:t>мастер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академским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, </w:t>
            </w:r>
            <w:proofErr w:type="spellStart"/>
            <w:r w:rsidRPr="00F66344">
              <w:rPr>
                <w:rFonts w:ascii="Tahoma" w:hAnsi="Tahoma" w:cs="Tahoma"/>
              </w:rPr>
              <w:t>мастер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струковним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, </w:t>
            </w:r>
            <w:proofErr w:type="spellStart"/>
            <w:r w:rsidRPr="00F66344">
              <w:rPr>
                <w:rFonts w:ascii="Tahoma" w:hAnsi="Tahoma" w:cs="Tahoma"/>
              </w:rPr>
              <w:t>специјалистичким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академским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, </w:t>
            </w:r>
            <w:proofErr w:type="spellStart"/>
            <w:r w:rsidRPr="00F66344">
              <w:rPr>
                <w:rFonts w:ascii="Tahoma" w:hAnsi="Tahoma" w:cs="Tahoma"/>
              </w:rPr>
              <w:t>специјалистичким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струковним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, </w:t>
            </w:r>
            <w:proofErr w:type="spellStart"/>
            <w:r w:rsidRPr="00F66344">
              <w:rPr>
                <w:rFonts w:ascii="Tahoma" w:hAnsi="Tahoma" w:cs="Tahoma"/>
              </w:rPr>
              <w:t>односно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на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основним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 у </w:t>
            </w:r>
            <w:proofErr w:type="spellStart"/>
            <w:r w:rsidRPr="00F66344">
              <w:rPr>
                <w:rFonts w:ascii="Tahoma" w:hAnsi="Tahoma" w:cs="Tahoma"/>
              </w:rPr>
              <w:t>трајању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од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најмање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четири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године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или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специјалистичким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студијама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на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факултету</w:t>
            </w:r>
            <w:proofErr w:type="spellEnd"/>
            <w:r w:rsidRPr="00F66344">
              <w:rPr>
                <w:rFonts w:ascii="Tahoma" w:hAnsi="Tahoma" w:cs="Tahoma"/>
              </w:rPr>
              <w:t xml:space="preserve"> - </w:t>
            </w:r>
            <w:proofErr w:type="spellStart"/>
            <w:r w:rsidRPr="00F66344">
              <w:rPr>
                <w:rFonts w:ascii="Tahoma" w:hAnsi="Tahoma" w:cs="Tahoma"/>
              </w:rPr>
              <w:t>економског</w:t>
            </w:r>
            <w:proofErr w:type="spellEnd"/>
            <w:r w:rsidRPr="00F66344">
              <w:rPr>
                <w:rFonts w:ascii="Tahoma" w:hAnsi="Tahoma" w:cs="Tahoma"/>
              </w:rPr>
              <w:t xml:space="preserve"> </w:t>
            </w:r>
            <w:proofErr w:type="spellStart"/>
            <w:r w:rsidRPr="00F66344">
              <w:rPr>
                <w:rFonts w:ascii="Tahoma" w:hAnsi="Tahoma" w:cs="Tahoma"/>
              </w:rPr>
              <w:t>смера</w:t>
            </w:r>
            <w:proofErr w:type="spellEnd"/>
            <w:r>
              <w:rPr>
                <w:rFonts w:ascii="Tahoma" w:hAnsi="Tahoma" w:cs="Tahoma"/>
              </w:rPr>
              <w:t xml:space="preserve"> и </w:t>
            </w:r>
            <w:proofErr w:type="spellStart"/>
            <w:r>
              <w:rPr>
                <w:rFonts w:ascii="Tahoma" w:hAnsi="Tahoma" w:cs="Tahoma"/>
              </w:rPr>
              <w:t>п</w:t>
            </w:r>
            <w:r w:rsidR="00E000F2" w:rsidRPr="00F66344">
              <w:rPr>
                <w:rFonts w:ascii="Tahoma" w:hAnsi="Tahoma" w:cs="Tahoma"/>
                <w:color w:val="000000"/>
              </w:rPr>
              <w:t>оложен</w:t>
            </w:r>
            <w:proofErr w:type="spellEnd"/>
            <w:r w:rsidR="00E000F2" w:rsidRPr="00F66344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color w:val="000000"/>
              </w:rPr>
              <w:t>државни</w:t>
            </w:r>
            <w:proofErr w:type="spellEnd"/>
            <w:r w:rsidR="00E000F2" w:rsidRPr="00F66344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color w:val="000000"/>
              </w:rPr>
              <w:t>стручни</w:t>
            </w:r>
            <w:proofErr w:type="spellEnd"/>
            <w:r w:rsidR="00E000F2" w:rsidRPr="00F66344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color w:val="000000"/>
              </w:rPr>
              <w:t>испит</w:t>
            </w:r>
            <w:proofErr w:type="spellEnd"/>
            <w:r w:rsidR="00E000F2" w:rsidRPr="00F66344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965E0B" w:rsidRPr="00920D0A" w:rsidTr="000473C1">
        <w:tc>
          <w:tcPr>
            <w:tcW w:w="993" w:type="dxa"/>
          </w:tcPr>
          <w:p w:rsidR="00965E0B" w:rsidRPr="000352C8" w:rsidRDefault="00965E0B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65E0B" w:rsidRPr="000352C8" w:rsidRDefault="00965E0B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</w:t>
            </w:r>
            <w:r w:rsidR="007B5785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ко подносите пријаву на конкурс</w:t>
            </w:r>
          </w:p>
        </w:tc>
        <w:tc>
          <w:tcPr>
            <w:tcW w:w="4172" w:type="dxa"/>
            <w:shd w:val="clear" w:color="auto" w:fill="auto"/>
          </w:tcPr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Пријава се подноси 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само преко </w:t>
            </w:r>
            <w:r w:rsidR="00333F87"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брасца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који </w:t>
            </w:r>
            <w:proofErr w:type="gramStart"/>
            <w:r w:rsidR="00227596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ожете  пронаћи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нашем сајту</w:t>
            </w:r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www. </w:t>
            </w:r>
            <w:proofErr w:type="gramStart"/>
            <w:r w:rsidR="00227596" w:rsidRPr="000352C8">
              <w:rPr>
                <w:rFonts w:ascii="Tahoma" w:hAnsi="Tahoma" w:cs="Tahoma"/>
                <w:color w:val="548DD4"/>
                <w:sz w:val="20"/>
                <w:szCs w:val="20"/>
              </w:rPr>
              <w:t>becej.rs</w:t>
            </w:r>
            <w:proofErr w:type="gram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и одштампати</w:t>
            </w:r>
            <w:r w:rsidR="008E4B4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F46833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9A5658" w:rsidRPr="000352C8" w:rsidRDefault="00F46833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О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бавезна поља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која су означена * у обрасцу 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обавезно попуните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, ј</w:t>
            </w:r>
            <w:r w:rsidR="006D6D70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ер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ако их не попуните </w:t>
            </w:r>
            <w:r w:rsidR="009A5658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нећете моћи да учествујете </w:t>
            </w:r>
            <w:r w:rsidR="007B5785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на овом конкурсу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  <w:p w:rsidR="009A5658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:rsidR="006D6D70" w:rsidRPr="000352C8" w:rsidRDefault="009A5658" w:rsidP="00575903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Пријаву попуњавајте читко и прецизно, јер ако пријава није јасна или су неки подаци лоше уписани па нису јасни, нећемо прихватити 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Вашу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пријаву</w:t>
            </w:r>
            <w:r w:rsidR="00333F87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Које доказе достављате уз пријаву на </w:t>
            </w:r>
            <w:r w:rsidR="007B5785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конкурс</w:t>
            </w:r>
          </w:p>
        </w:tc>
        <w:tc>
          <w:tcPr>
            <w:tcW w:w="4172" w:type="dxa"/>
            <w:shd w:val="clear" w:color="auto" w:fill="auto"/>
          </w:tcPr>
          <w:p w:rsidR="008D7A45" w:rsidRPr="008D7A45" w:rsidRDefault="008D7A45" w:rsidP="008D7A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Hlk153984335"/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8D7A45">
              <w:rPr>
                <w:rFonts w:ascii="Tahoma" w:hAnsi="Tahoma" w:cs="Tahoma"/>
                <w:sz w:val="20"/>
                <w:szCs w:val="20"/>
              </w:rPr>
              <w:t>ажећи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сертификат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потврду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други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одговарајући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писани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томе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поседујете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дигиталне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End w:id="0"/>
            <w:r w:rsidRPr="008D7A45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знања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вештине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рачунара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интернета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обради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текста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табеларним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калкулацијама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)</w:t>
            </w:r>
            <w:bookmarkStart w:id="1" w:name="_Hlk153984437"/>
            <w:r w:rsidRPr="008D7A45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желите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основу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њега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будете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ослобођени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тестирања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компетенције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можете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тај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доказ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у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оригиналу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овереној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фотокопији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приложити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уз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овај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D7A45">
              <w:rPr>
                <w:rFonts w:ascii="Tahoma" w:hAnsi="Tahoma" w:cs="Tahoma"/>
                <w:sz w:val="20"/>
                <w:szCs w:val="20"/>
              </w:rPr>
              <w:t>конкурс</w:t>
            </w:r>
            <w:proofErr w:type="spellEnd"/>
            <w:r w:rsidRPr="008D7A45">
              <w:rPr>
                <w:rFonts w:ascii="Tahoma" w:hAnsi="Tahoma" w:cs="Tahoma"/>
                <w:sz w:val="20"/>
                <w:szCs w:val="20"/>
              </w:rPr>
              <w:t>.</w:t>
            </w:r>
          </w:p>
          <w:bookmarkEnd w:id="1"/>
          <w:p w:rsidR="00D306A2" w:rsidRPr="000352C8" w:rsidRDefault="00D306A2" w:rsidP="009A565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Када достављате остале доказе </w:t>
            </w:r>
            <w:r w:rsidR="009A4A7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који се траже на овом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конкурсу</w:t>
            </w:r>
          </w:p>
        </w:tc>
        <w:tc>
          <w:tcPr>
            <w:tcW w:w="4172" w:type="dxa"/>
            <w:shd w:val="clear" w:color="auto" w:fill="auto"/>
          </w:tcPr>
          <w:p w:rsidR="00BA387F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Све доказе које Вам будемо тражили ток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конкурса, морате да </w:t>
            </w:r>
            <w:r w:rsidR="00021911" w:rsidRPr="000352C8">
              <w:rPr>
                <w:rFonts w:ascii="Tahoma" w:eastAsia="Calibri" w:hAnsi="Tahoma" w:cs="Tahoma"/>
                <w:sz w:val="20"/>
                <w:szCs w:val="20"/>
              </w:rPr>
              <w:t>доставите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року од </w:t>
            </w:r>
            <w:r w:rsidR="00D306A2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 радних дана</w:t>
            </w:r>
            <w:r w:rsidR="006D6D70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 дана </w:t>
            </w:r>
            <w:r w:rsidR="00591AAB" w:rsidRPr="000352C8">
              <w:rPr>
                <w:rFonts w:ascii="Tahoma" w:eastAsia="Calibri" w:hAnsi="Tahoma" w:cs="Tahoma"/>
                <w:sz w:val="20"/>
                <w:szCs w:val="20"/>
              </w:rPr>
              <w:t>када добијете обавештење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A4A72" w:rsidRPr="000352C8" w:rsidRDefault="009A4A7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Ако их не доставите у том року, нећете више моћи да учествује на конкурсу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183CD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Адреса на коју се подноси пријава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Поштом: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 Општина Бечеј - Општинска управа Бечеј, Трг Ослобођења 2, 21220 Бечеј, са назнаком „За јавни конкурс бр. IV 06 112-1</w:t>
            </w:r>
            <w:r w:rsidR="00F66344">
              <w:rPr>
                <w:rFonts w:ascii="Tahoma" w:hAnsi="Tahoma" w:cs="Tahoma"/>
                <w:sz w:val="20"/>
                <w:szCs w:val="20"/>
              </w:rPr>
              <w:t>61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</w:rPr>
              <w:t xml:space="preserve"> или </w:t>
            </w:r>
          </w:p>
          <w:p w:rsidR="00183CD2" w:rsidRPr="000352C8" w:rsidRDefault="00183CD2" w:rsidP="00183C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52C8">
              <w:rPr>
                <w:rFonts w:ascii="Tahoma" w:hAnsi="Tahoma" w:cs="Tahoma"/>
                <w:sz w:val="20"/>
                <w:szCs w:val="20"/>
                <w:u w:val="single"/>
              </w:rPr>
              <w:t>Лично</w:t>
            </w:r>
            <w:r w:rsidRPr="000352C8">
              <w:rPr>
                <w:rFonts w:ascii="Tahoma" w:hAnsi="Tahoma" w:cs="Tahoma"/>
                <w:sz w:val="20"/>
                <w:szCs w:val="20"/>
              </w:rPr>
              <w:t>: у писарници услужног центра, канцеларија бр. 7, шалтер број 2. Општинске управе Бечеј са назнаком „За јавни конкурс бр. IV 06 112-1</w:t>
            </w:r>
            <w:r w:rsidR="00F66344">
              <w:rPr>
                <w:rFonts w:ascii="Tahoma" w:hAnsi="Tahoma" w:cs="Tahoma"/>
                <w:sz w:val="20"/>
                <w:szCs w:val="20"/>
              </w:rPr>
              <w:t>61</w:t>
            </w:r>
            <w:r w:rsidRPr="000352C8">
              <w:rPr>
                <w:rFonts w:ascii="Tahoma" w:hAnsi="Tahoma" w:cs="Tahoma"/>
                <w:sz w:val="20"/>
                <w:szCs w:val="20"/>
              </w:rPr>
              <w:t xml:space="preserve">/2024 –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hAnsi="Tahoma" w:cs="Tahoma"/>
                <w:sz w:val="20"/>
                <w:szCs w:val="20"/>
              </w:rPr>
              <w:t>отварати</w:t>
            </w:r>
            <w:proofErr w:type="spellEnd"/>
            <w:r w:rsidRPr="000352C8">
              <w:rPr>
                <w:rFonts w:ascii="Tahoma" w:hAnsi="Tahoma" w:cs="Tahoma"/>
                <w:sz w:val="20"/>
                <w:szCs w:val="20"/>
              </w:rPr>
              <w:t>”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је шифра пријаве</w:t>
            </w:r>
          </w:p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:rsidR="00C92E39" w:rsidRPr="000352C8" w:rsidRDefault="00D306A2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Шифра пријаве 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е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скуп бројева и слова који ћемо доделити Вашој пријави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О шифри ћете бити обавештени у року од три дана од дана када предате пријаву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7B5785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7B5785" w:rsidP="006D1AB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Забележите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, односно сачувајте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вашу шифру </w:t>
            </w:r>
            <w:r w:rsidR="00C92E39" w:rsidRPr="000352C8">
              <w:rPr>
                <w:rFonts w:ascii="Tahoma" w:eastAsia="Calibri" w:hAnsi="Tahoma" w:cs="Tahoma"/>
                <w:sz w:val="20"/>
                <w:szCs w:val="20"/>
              </w:rPr>
              <w:t>јер ће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те је уписивати на све тестове које 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будете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ради</w:t>
            </w:r>
            <w:r w:rsidR="00A30E0C" w:rsidRPr="000352C8">
              <w:rPr>
                <w:rFonts w:ascii="Tahoma" w:eastAsia="Calibri" w:hAnsi="Tahoma" w:cs="Tahoma"/>
                <w:sz w:val="20"/>
                <w:szCs w:val="20"/>
              </w:rPr>
              <w:t>ли у изборном поступку.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Очекивани датум отпочињања 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8D7A45" w:rsidP="000352C8">
            <w:pPr>
              <w:jc w:val="both"/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>децембар</w:t>
            </w:r>
            <w:r w:rsidR="00086F0B" w:rsidRPr="000352C8">
              <w:rPr>
                <w:rFonts w:ascii="Tahoma" w:eastAsia="Calibri" w:hAnsi="Tahoma" w:cs="Tahoma"/>
                <w:iCs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општих функционалних компетенција (ОФК)</w:t>
            </w:r>
          </w:p>
        </w:tc>
        <w:tc>
          <w:tcPr>
            <w:tcW w:w="4172" w:type="dxa"/>
            <w:shd w:val="clear" w:color="auto" w:fill="auto"/>
          </w:tcPr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конкурсу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ћемо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b/>
                <w:sz w:val="20"/>
                <w:szCs w:val="20"/>
              </w:rPr>
              <w:t>тестова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проверавати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„</w:t>
            </w:r>
            <w:proofErr w:type="spellStart"/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рганизациј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рад</w:t>
            </w:r>
            <w:proofErr w:type="spellEnd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органа</w:t>
            </w:r>
            <w:proofErr w:type="spellEnd"/>
            <w:r w:rsidR="008D7A4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аутономне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покрајине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односно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локалне</w:t>
            </w:r>
            <w:proofErr w:type="spellEnd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самоуправе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</w:t>
            </w:r>
            <w:proofErr w:type="spellStart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>Републици</w:t>
            </w:r>
            <w:proofErr w:type="spellEnd"/>
            <w:r w:rsidR="00E30C76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Србији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="0024615B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који ниво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д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игиталне писмености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имате и каква вам је „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ословн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комуникациј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а”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Све ове тестове ћете радити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на рачунару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C92E39" w:rsidRPr="000352C8" w:rsidRDefault="00C92E39" w:rsidP="0024615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Ови тестови ће показати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ниво Ваших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пш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тих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функционалн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ОФК</w:t>
            </w:r>
          </w:p>
        </w:tc>
        <w:tc>
          <w:tcPr>
            <w:tcW w:w="4172" w:type="dxa"/>
            <w:shd w:val="clear" w:color="auto" w:fill="auto"/>
          </w:tcPr>
          <w:p w:rsidR="00183CD2" w:rsidRPr="000352C8" w:rsidRDefault="0029679F" w:rsidP="00B6511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https://</w:t>
            </w:r>
            <w:hyperlink r:id="rId6" w:history="1"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t>mduls.gov.rs/obavestenja/obavesten</w:t>
              </w:r>
              <w:r w:rsidR="00183CD2" w:rsidRPr="000352C8">
                <w:rPr>
                  <w:rStyle w:val="Hyperlink"/>
                  <w:rFonts w:ascii="Tahoma" w:eastAsia="Calibri" w:hAnsi="Tahoma" w:cs="Tahoma"/>
                  <w:sz w:val="20"/>
                  <w:szCs w:val="20"/>
                </w:rPr>
                <w:lastRenderedPageBreak/>
                <w:t>je-o-primeni-novih-propisa-u-vezi-popunjavanja-radnih-mesta-u-autonomnim-pokrajinama-i-jedinicama-lokalne-samouprave/?script=lat</w:t>
              </w:r>
            </w:hyperlink>
          </w:p>
          <w:p w:rsidR="00C92E39" w:rsidRPr="000352C8" w:rsidRDefault="0029679F" w:rsidP="00183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можете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наћи примере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питања са одговорима за 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проверу опште функционалне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компетенције и 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припремити се за почетак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изборн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ог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</w:t>
            </w:r>
            <w:r w:rsidR="00965E0B" w:rsidRPr="000352C8">
              <w:rPr>
                <w:rFonts w:ascii="Tahoma" w:eastAsia="Calibri" w:hAnsi="Tahoma" w:cs="Tahoma"/>
                <w:sz w:val="20"/>
                <w:szCs w:val="20"/>
              </w:rPr>
              <w:t>ка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Ово су само примери 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нису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идентични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они који ће бити дати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тестирању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</w:t>
            </w: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ОФК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сваком појединачном тесту можете остварити максимално 3 бода, а укупно на сва три теста за ОФК максимално </w:t>
            </w:r>
            <w:r w:rsidR="00D54A0C" w:rsidRPr="000352C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бодова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је провера посебних функционалних компетенција (ПФК)</w:t>
            </w:r>
          </w:p>
        </w:tc>
        <w:tc>
          <w:tcPr>
            <w:tcW w:w="4172" w:type="dxa"/>
            <w:shd w:val="clear" w:color="auto" w:fill="auto"/>
          </w:tcPr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ће се проверавати да ли имате конкретна знања и вештине за рад на месту за које конкуришете. То су </w:t>
            </w:r>
            <w:r w:rsidR="0063791A" w:rsidRPr="000352C8">
              <w:rPr>
                <w:rFonts w:ascii="Tahoma" w:eastAsia="Calibri" w:hAnsi="Tahoma" w:cs="Tahoma"/>
                <w:sz w:val="20"/>
                <w:szCs w:val="20"/>
              </w:rPr>
              <w:t>посебне функционалне компетенције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ровера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се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вршити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путем писане симулације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 тему кој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одреди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онкурсна ком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сија</w:t>
            </w:r>
            <w:r w:rsidR="00183CD2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29679F" w:rsidRPr="000352C8" w:rsidRDefault="0029679F" w:rsidP="001B7EDB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F66344" w:rsidRDefault="00FD2461" w:rsidP="0080179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Провераваћемо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познајете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F66344">
              <w:rPr>
                <w:rFonts w:ascii="Tahoma" w:hAnsi="Tahoma" w:cs="Tahoma"/>
                <w:sz w:val="20"/>
                <w:szCs w:val="20"/>
              </w:rPr>
              <w:t>област</w:t>
            </w:r>
            <w:r w:rsidR="00801792" w:rsidRPr="00F66344">
              <w:rPr>
                <w:rFonts w:ascii="Tahoma" w:hAnsi="Tahoma" w:cs="Tahoma"/>
                <w:sz w:val="20"/>
                <w:szCs w:val="20"/>
              </w:rPr>
              <w:t>и</w:t>
            </w:r>
            <w:proofErr w:type="spellEnd"/>
            <w:r w:rsidR="00183CD2" w:rsidRPr="00F663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183CD2" w:rsidRPr="00F66344">
              <w:rPr>
                <w:rFonts w:ascii="Tahoma" w:hAnsi="Tahoma" w:cs="Tahoma"/>
                <w:sz w:val="20"/>
                <w:szCs w:val="20"/>
              </w:rPr>
              <w:t>рада</w:t>
            </w:r>
            <w:proofErr w:type="spellEnd"/>
            <w:r w:rsidR="00801792" w:rsidRPr="00F66344">
              <w:rPr>
                <w:rFonts w:ascii="Tahoma" w:hAnsi="Tahoma" w:cs="Tahoma"/>
                <w:sz w:val="20"/>
                <w:szCs w:val="20"/>
              </w:rPr>
              <w:t>:</w:t>
            </w:r>
            <w:r w:rsidR="00183CD2" w:rsidRPr="00F663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sz w:val="20"/>
                <w:szCs w:val="20"/>
              </w:rPr>
              <w:t>Финансијско</w:t>
            </w:r>
            <w:proofErr w:type="spellEnd"/>
            <w:r w:rsidR="00E000F2" w:rsidRPr="00F663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sz w:val="20"/>
                <w:szCs w:val="20"/>
              </w:rPr>
              <w:t>материјални</w:t>
            </w:r>
            <w:proofErr w:type="spellEnd"/>
            <w:r w:rsidR="00E000F2" w:rsidRPr="00F663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sz w:val="20"/>
                <w:szCs w:val="20"/>
              </w:rPr>
              <w:t>послови</w:t>
            </w:r>
            <w:proofErr w:type="spellEnd"/>
            <w:r w:rsidR="00E000F2" w:rsidRPr="00F66344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="00E000F2" w:rsidRPr="00F66344">
              <w:rPr>
                <w:rFonts w:ascii="Tahoma" w:hAnsi="Tahoma" w:cs="Tahoma"/>
                <w:sz w:val="20"/>
                <w:szCs w:val="20"/>
              </w:rPr>
              <w:t>Планска</w:t>
            </w:r>
            <w:proofErr w:type="spellEnd"/>
            <w:r w:rsidR="00E000F2" w:rsidRPr="00F663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000F2" w:rsidRPr="00F66344">
              <w:rPr>
                <w:rFonts w:ascii="Tahoma" w:hAnsi="Tahoma" w:cs="Tahoma"/>
                <w:sz w:val="20"/>
                <w:szCs w:val="20"/>
              </w:rPr>
              <w:t>документа</w:t>
            </w:r>
            <w:proofErr w:type="spellEnd"/>
            <w:r w:rsidR="00F66344" w:rsidRPr="00F6634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F66344" w:rsidRPr="00F66344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Стручно-оперативни послови и </w:t>
            </w:r>
            <w:r w:rsidR="00F66344" w:rsidRPr="00F66344">
              <w:rPr>
                <w:rFonts w:ascii="Tahoma" w:hAnsi="Tahoma" w:cs="Tahoma"/>
                <w:sz w:val="20"/>
                <w:szCs w:val="20"/>
              </w:rPr>
              <w:t>Прописи из делокруга радног места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Како да се припремите 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за проверу ПФК</w:t>
            </w:r>
          </w:p>
        </w:tc>
        <w:tc>
          <w:tcPr>
            <w:tcW w:w="4172" w:type="dxa"/>
            <w:shd w:val="clear" w:color="auto" w:fill="auto"/>
          </w:tcPr>
          <w:p w:rsidR="00E000F2" w:rsidRDefault="00FD2461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Прописи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очекује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примените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при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изради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писаног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рада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су</w:t>
            </w:r>
            <w:proofErr w:type="spellEnd"/>
            <w:r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66344" w:rsidRPr="00F66344">
              <w:rPr>
                <w:rFonts w:ascii="Tahoma" w:hAnsi="Tahoma" w:cs="Tahoma"/>
                <w:sz w:val="20"/>
                <w:szCs w:val="20"/>
              </w:rPr>
              <w:t>Закон</w:t>
            </w:r>
            <w:proofErr w:type="spellEnd"/>
            <w:r w:rsidR="00F66344" w:rsidRPr="00F66344">
              <w:rPr>
                <w:rFonts w:ascii="Tahoma" w:hAnsi="Tahoma" w:cs="Tahoma"/>
                <w:sz w:val="20"/>
                <w:szCs w:val="20"/>
              </w:rPr>
              <w:t xml:space="preserve"> о буџетском систему, Закон о буџету, Уредба о буџетском рачуноводству, Правилиник о контном плану за буџетски сектор и Одлука о буџету Општине Бечеј</w:t>
            </w:r>
            <w:r w:rsidR="00F66344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F66344" w:rsidRPr="00F66344" w:rsidRDefault="00F66344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A5F6D" w:rsidRPr="000352C8" w:rsidRDefault="00333F87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F66344">
              <w:rPr>
                <w:rFonts w:ascii="Tahoma" w:eastAsia="Calibri" w:hAnsi="Tahoma" w:cs="Tahoma"/>
                <w:sz w:val="20"/>
                <w:szCs w:val="20"/>
              </w:rPr>
              <w:t>Т</w:t>
            </w:r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>ок</w:t>
            </w:r>
            <w:r w:rsidRPr="00F66344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proofErr w:type="spellEnd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>саме</w:t>
            </w:r>
            <w:proofErr w:type="spellEnd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>провере</w:t>
            </w:r>
            <w:proofErr w:type="spellEnd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F66344">
              <w:rPr>
                <w:rFonts w:ascii="Tahoma" w:eastAsia="Calibri" w:hAnsi="Tahoma" w:cs="Tahoma"/>
                <w:sz w:val="20"/>
                <w:szCs w:val="20"/>
              </w:rPr>
              <w:t>биће</w:t>
            </w:r>
            <w:proofErr w:type="spellEnd"/>
            <w:r w:rsidR="00FD2461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F66344">
              <w:rPr>
                <w:rFonts w:ascii="Tahoma" w:eastAsia="Calibri" w:hAnsi="Tahoma" w:cs="Tahoma"/>
                <w:sz w:val="20"/>
                <w:szCs w:val="20"/>
              </w:rPr>
              <w:t>вам</w:t>
            </w:r>
            <w:proofErr w:type="spellEnd"/>
            <w:r w:rsidR="00FD2461" w:rsidRPr="00F6634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F66344">
              <w:rPr>
                <w:rFonts w:ascii="Tahoma" w:eastAsia="Calibri" w:hAnsi="Tahoma" w:cs="Tahoma"/>
                <w:sz w:val="20"/>
                <w:szCs w:val="20"/>
              </w:rPr>
              <w:t>дозвољено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користит</w:t>
            </w:r>
            <w:r w:rsidR="00E000F2">
              <w:rPr>
                <w:rFonts w:ascii="Tahoma" w:eastAsia="Calibri" w:hAnsi="Tahoma" w:cs="Tahoma"/>
                <w:sz w:val="20"/>
                <w:szCs w:val="20"/>
              </w:rPr>
              <w:t>е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текстове</w:t>
            </w:r>
            <w:proofErr w:type="spellEnd"/>
            <w:r w:rsidR="00575EA5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>наведених</w:t>
            </w:r>
            <w:proofErr w:type="spellEnd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="00801792" w:rsidRPr="00E000F2">
              <w:rPr>
                <w:rFonts w:ascii="Tahoma" w:eastAsia="Arial" w:hAnsi="Tahoma" w:cs="Tahoma"/>
                <w:sz w:val="20"/>
                <w:szCs w:val="20"/>
              </w:rPr>
              <w:t>прописа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с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обзиром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на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E000F2">
              <w:rPr>
                <w:rFonts w:ascii="Tahoma" w:eastAsia="Calibri" w:hAnsi="Tahoma" w:cs="Tahoma"/>
                <w:sz w:val="20"/>
                <w:szCs w:val="20"/>
              </w:rPr>
              <w:t>то</w:t>
            </w:r>
            <w:proofErr w:type="spellEnd"/>
            <w:r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4A5F6D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нас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интересује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знате</w:t>
            </w:r>
            <w:proofErr w:type="spellEnd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E000F2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примењујете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а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их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научили</w:t>
            </w:r>
            <w:proofErr w:type="spellEnd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FD2461" w:rsidRPr="000352C8">
              <w:rPr>
                <w:rFonts w:ascii="Tahoma" w:eastAsia="Calibri" w:hAnsi="Tahoma" w:cs="Tahoma"/>
                <w:sz w:val="20"/>
                <w:szCs w:val="20"/>
              </w:rPr>
              <w:t>напамет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сајту Службе за управљање кадровима </w:t>
            </w:r>
            <w:hyperlink r:id="rId7" w:history="1">
              <w:r w:rsidRPr="000352C8">
                <w:rPr>
                  <w:rFonts w:ascii="Tahoma" w:eastAsia="Calibri" w:hAnsi="Tahoma" w:cs="Tahoma"/>
                  <w:i/>
                  <w:iCs/>
                  <w:sz w:val="20"/>
                  <w:szCs w:val="20"/>
                  <w:u w:val="single"/>
                </w:rPr>
                <w:t>https://www.suk.gov.rs/extfile/sr/1643/Provera%20pfk.pdf</w:t>
              </w:r>
            </w:hyperlink>
          </w:p>
          <w:p w:rsidR="00FD2461" w:rsidRPr="000352C8" w:rsidRDefault="00D306A2" w:rsidP="0066278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пронаћи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ћете примере задатака за проверу ПФК у државним органима. Сличн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у поставку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задат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>ака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проверу</w:t>
            </w:r>
            <w:r w:rsidR="004A5F6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компетенција можете очекивати и у овом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</w:t>
            </w:r>
            <w:r w:rsidR="004A5F6D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можете остварити на провери ПФК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4A5F6D" w:rsidP="00B40D10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Максимални број бодова који можете остварити у овој фази изборног поступка износи 18.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Шта се </w:t>
            </w:r>
            <w:r w:rsidR="00373C09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проверава 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Када проверимо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Ваше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ПФК, ако будете успешни и освојите минималан број бодова који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одреди (о томе ће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вас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омисија унапред обавестити), позваћемо вас на завршни разговор са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К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омисијом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373C09" w:rsidRPr="000352C8" w:rsidRDefault="00373C09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D306A2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завршном разговору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ћемо 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проверавати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 компетенције и мотивациј</w:t>
            </w:r>
            <w:r w:rsidR="008E4B41" w:rsidRPr="000352C8">
              <w:rPr>
                <w:rFonts w:ascii="Tahoma" w:eastAsia="Calibri" w:hAnsi="Tahoma" w:cs="Tahoma"/>
                <w:sz w:val="20"/>
                <w:szCs w:val="20"/>
              </w:rPr>
              <w:t>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рад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послу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з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сте се пријавили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373C09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Шта су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савременом пословном окружењу није битно само које послове радите већ и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их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обављате. Одговор на то питање дају 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онашајне компетенције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63791A" w:rsidRPr="000352C8" w:rsidRDefault="0063791A" w:rsidP="002D73F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63791A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Оне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представљају скуп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ваших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карактеристика – способности, особина, ставова, вештина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које утичу на то како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се понашати у радној ситуацији и колико 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ћете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успешно обављат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послове</w:t>
            </w:r>
            <w:r w:rsidR="00333F87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02191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На овом конкурсу процењиваћемо на који начин користите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информације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да ли сте савесни, посвећени свом послу и имате интегритет. Све ово су понашајне компетенције.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4A5F6D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се проверавају понашајне компетенције</w:t>
            </w:r>
          </w:p>
        </w:tc>
        <w:tc>
          <w:tcPr>
            <w:tcW w:w="4172" w:type="dxa"/>
            <w:shd w:val="clear" w:color="auto" w:fill="auto"/>
          </w:tcPr>
          <w:p w:rsidR="005F7F3C" w:rsidRPr="000352C8" w:rsidRDefault="004A5F6D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Понашајне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компетенције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проверава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интервјуа</w:t>
            </w:r>
            <w:proofErr w:type="spell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proofErr w:type="spellEnd"/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>дипломираним</w:t>
            </w:r>
            <w:proofErr w:type="spellEnd"/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психологом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Приликом интервјуа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биће вам постављана питања у вези са вашим 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претходн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професионалн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искуство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м.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вас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ће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тражити</w:t>
            </w:r>
            <w:proofErr w:type="spellEnd"/>
            <w:r w:rsidR="00EF00F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да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>јасно</w:t>
            </w:r>
            <w:proofErr w:type="spellEnd"/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опишите</w:t>
            </w:r>
            <w:proofErr w:type="spellEnd"/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како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сте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>понашали</w:t>
            </w:r>
            <w:proofErr w:type="spellEnd"/>
            <w:r w:rsidR="004C3D9D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конкретним радним ситуацијама на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радним местима на којима сте радили.</w:t>
            </w:r>
          </w:p>
          <w:p w:rsidR="005F7F3C" w:rsidRPr="000352C8" w:rsidRDefault="005F7F3C" w:rsidP="00812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E4B41" w:rsidRPr="000352C8" w:rsidRDefault="00021911" w:rsidP="00373C0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Лице које води интервју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ће вам постављати различита питања, а у одговорима ће очекивати 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опи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шете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ситуацију о којој сте питани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аше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поступке, шта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урадили,о чему сте тада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размишља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ли,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сте се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осећа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ли, каква је била реакција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аших с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радника или претпостављених, какве су биле последице по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="00484787" w:rsidRPr="000352C8">
              <w:rPr>
                <w:rFonts w:ascii="Tahoma" w:eastAsia="Calibri" w:hAnsi="Tahoma" w:cs="Tahoma"/>
                <w:sz w:val="20"/>
                <w:szCs w:val="20"/>
              </w:rPr>
              <w:t>ас и организацију</w:t>
            </w:r>
            <w:r w:rsidR="00373C09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др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373C09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Како да се припремите</w:t>
            </w:r>
          </w:p>
        </w:tc>
        <w:tc>
          <w:tcPr>
            <w:tcW w:w="4172" w:type="dxa"/>
            <w:shd w:val="clear" w:color="auto" w:fill="auto"/>
          </w:tcPr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Припрема за проверу понашајних компетенција не подразумева учење одређених прописа или неких других садржаја.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5F7F3C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Потребно је да се пре доласка на проверу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п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рисетите ситуација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 свог радног искуства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када сте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били 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прилици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примени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те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неке од тих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компетенциј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(односно понашања) како бисте успешно обавили неки задатак, завршили посао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или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постигли циљ.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Размислите шта сте тада тачно радили, како сте поступили, како сте се осећали, какав је био исход таквог поступка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односу на вас и у односу на </w:t>
            </w:r>
            <w:r w:rsidR="00C87071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сараднике и </w:t>
            </w:r>
            <w:r w:rsidR="005F7F3C" w:rsidRPr="000352C8">
              <w:rPr>
                <w:rFonts w:ascii="Tahoma" w:eastAsia="Calibri" w:hAnsi="Tahoma" w:cs="Tahoma"/>
                <w:sz w:val="20"/>
                <w:szCs w:val="20"/>
              </w:rPr>
              <w:t>организацију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87071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73C09" w:rsidRPr="000352C8" w:rsidRDefault="00C87071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Потребно је да на интервју дођете одморни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>, концентрисани и припремљени да ток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сат времена разговора прикажете себе, односно своје компетенције</w:t>
            </w:r>
            <w:r w:rsidR="00225F15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CD0A83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најбоље што можете.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225F15" w:rsidP="00373C09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да се припремите за процену мотивациј</w:t>
            </w:r>
            <w:r w:rsidR="0047785A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4172" w:type="dxa"/>
            <w:shd w:val="clear" w:color="auto" w:fill="auto"/>
          </w:tcPr>
          <w:p w:rsidR="00E2182F" w:rsidRPr="000352C8" w:rsidRDefault="00F35157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Мотивацију дефинишемо као нашу унутрашњу снагу да своје понашање усмеримо ка циљу којем тежимо. Тај „покретач у нама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”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је веома битан за успешно обављање неког посла</w:t>
            </w:r>
            <w:r w:rsidR="00E2182F" w:rsidRPr="000352C8">
              <w:rPr>
                <w:rFonts w:ascii="Tahoma" w:eastAsia="Calibri" w:hAnsi="Tahoma" w:cs="Tahoma"/>
                <w:sz w:val="20"/>
                <w:szCs w:val="20"/>
              </w:rPr>
              <w:t>, те ће на завршном разговору Комисија процењивати колико је изражена ваша мотивација за рад на радном месту за које сте се пријавили.</w:t>
            </w:r>
          </w:p>
          <w:p w:rsidR="00A30E0C" w:rsidRPr="000352C8" w:rsidRDefault="00A30E0C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E2182F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Такође, цениће и ваш однос према организацији.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Пристајање уз вредности односи се на усклађеност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ваших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ставова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са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вредности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>ма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организације у којој </w:t>
            </w:r>
            <w:r w:rsidR="00933678" w:rsidRPr="000352C8">
              <w:rPr>
                <w:rFonts w:ascii="Tahoma" w:eastAsia="Calibri" w:hAnsi="Tahoma" w:cs="Tahoma"/>
                <w:sz w:val="20"/>
                <w:szCs w:val="20"/>
              </w:rPr>
              <w:t xml:space="preserve">желите да радите. 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Те вредности су: лојалност, професионалност, етичност и сл.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</w:t>
            </w:r>
            <w:r w:rsidR="00575EA5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(путем интернет странице, преко познаника, пријатеља…).</w:t>
            </w:r>
          </w:p>
          <w:p w:rsidR="0047785A" w:rsidRPr="000352C8" w:rsidRDefault="0047785A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933678" w:rsidRPr="000352C8" w:rsidRDefault="00933678" w:rsidP="0093367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Добро промислите о кључним детаљима из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В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аше биографије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као и о разлозима због којих сте изабрали радно место</w:t>
            </w:r>
            <w:r w:rsidR="00CB529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за које сте се пријавили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и припремите се да их адекватно представите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4A5F6D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Колики је максимум бодова који можете добити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на завршном разговору</w:t>
            </w:r>
          </w:p>
        </w:tc>
        <w:tc>
          <w:tcPr>
            <w:tcW w:w="4172" w:type="dxa"/>
            <w:shd w:val="clear" w:color="auto" w:fill="auto"/>
          </w:tcPr>
          <w:p w:rsidR="00D306A2" w:rsidRPr="000352C8" w:rsidRDefault="00D306A2" w:rsidP="00373C09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Максимум бодова на завршномразговору кој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и </w:t>
            </w:r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може</w:t>
            </w:r>
            <w:r w:rsidR="00CD0A83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те</w:t>
            </w:r>
            <w:r w:rsidR="00373C09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добити је 18</w:t>
            </w:r>
            <w:r w:rsidR="000473C1"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4A5F6D" w:rsidRPr="00920D0A" w:rsidTr="00086F0B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Када можете да очекујете резултате </w:t>
            </w:r>
            <w:r w:rsidR="00335F16" w:rsidRPr="000352C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изборног поступка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D306A2" w:rsidRPr="000352C8" w:rsidRDefault="00086F0B" w:rsidP="00EF00F8">
            <w:pPr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До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краја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00F8">
              <w:rPr>
                <w:rFonts w:ascii="Tahoma" w:eastAsia="Calibri" w:hAnsi="Tahoma" w:cs="Tahoma"/>
                <w:color w:val="000000"/>
                <w:sz w:val="20"/>
                <w:szCs w:val="20"/>
              </w:rPr>
              <w:t>децембра</w:t>
            </w:r>
            <w:proofErr w:type="spellEnd"/>
            <w:r w:rsidRPr="000352C8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2024.године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Како ћете бити обавешт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ава</w:t>
            </w: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ни</w:t>
            </w:r>
            <w:r w:rsidR="004A5F6D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у вези са конкурсним поступком</w:t>
            </w:r>
          </w:p>
        </w:tc>
        <w:tc>
          <w:tcPr>
            <w:tcW w:w="4172" w:type="dxa"/>
            <w:shd w:val="clear" w:color="auto" w:fill="auto"/>
          </w:tcPr>
          <w:p w:rsidR="00CD0A83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Сва потребна обавештења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 позиве за учешће у изборном поступку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добијаћете на контакте које сте навели у обрасцу пријаве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:rsidR="00CD0A83" w:rsidRPr="000352C8" w:rsidRDefault="00CD0A83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lastRenderedPageBreak/>
              <w:t>Проверавајте редовно своју електронску пошту, као и сајт органа који је огласио конкурс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како бисте имали увид у ток поступка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D306A2" w:rsidRPr="000352C8" w:rsidRDefault="00D306A2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D306A2" w:rsidRPr="000352C8" w:rsidRDefault="00D306A2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Шта да рад</w:t>
            </w:r>
            <w:r w:rsidR="00335F16"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ите ако желите да уложите жалбу</w:t>
            </w:r>
          </w:p>
        </w:tc>
        <w:tc>
          <w:tcPr>
            <w:tcW w:w="4172" w:type="dxa"/>
            <w:shd w:val="clear" w:color="auto" w:fill="auto"/>
          </w:tcPr>
          <w:p w:rsidR="00E818F2" w:rsidRPr="000352C8" w:rsidRDefault="00E818F2" w:rsidP="00F0444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сматрате да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се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 изборном поступку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десиле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неправилности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које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су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могле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утицати на исход конкурсног поступка, и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мате право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да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затражите да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извршите увид у конкурсну документацију, као и да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уложите жалбу на</w:t>
            </w:r>
            <w:r w:rsidR="00D306A2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:rsidR="00E818F2" w:rsidRPr="000352C8" w:rsidRDefault="00E818F2" w:rsidP="00F0444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којим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је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одб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ачена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 xml:space="preserve">ваша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пријава;</w:t>
            </w: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решење о пријему 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 xml:space="preserve">у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радни однос изабраног кандидата (</w:t>
            </w:r>
            <w:r w:rsidR="00F35157" w:rsidRPr="000352C8">
              <w:rPr>
                <w:rFonts w:ascii="Tahoma" w:eastAsia="Calibri" w:hAnsi="Tahoma" w:cs="Tahoma"/>
                <w:sz w:val="20"/>
                <w:szCs w:val="20"/>
              </w:rPr>
              <w:t>ако сте били кандидат у изборном поступку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)</w:t>
            </w:r>
            <w:r w:rsidR="00E818F2" w:rsidRPr="000352C8">
              <w:rPr>
                <w:rFonts w:ascii="Tahoma" w:eastAsia="Calibri" w:hAnsi="Tahoma" w:cs="Tahoma"/>
                <w:sz w:val="20"/>
                <w:szCs w:val="20"/>
              </w:rPr>
              <w:t>;</w:t>
            </w:r>
          </w:p>
          <w:p w:rsidR="0047785A" w:rsidRPr="000352C8" w:rsidRDefault="0047785A" w:rsidP="0047785A">
            <w:pPr>
              <w:ind w:left="659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D306A2" w:rsidRPr="000352C8" w:rsidRDefault="00D306A2" w:rsidP="00F04443">
            <w:pPr>
              <w:numPr>
                <w:ilvl w:val="0"/>
                <w:numId w:val="2"/>
              </w:num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proofErr w:type="gramStart"/>
            <w:r w:rsidRPr="000352C8">
              <w:rPr>
                <w:rFonts w:ascii="Tahoma" w:eastAsia="Calibri" w:hAnsi="Tahoma" w:cs="Tahoma"/>
                <w:sz w:val="20"/>
                <w:szCs w:val="20"/>
              </w:rPr>
              <w:t>решење</w:t>
            </w:r>
            <w:proofErr w:type="gramEnd"/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о неуспеху јавног конкурса </w:t>
            </w:r>
            <w:r w:rsidR="0047785A" w:rsidRPr="000352C8">
              <w:rPr>
                <w:rFonts w:ascii="Tahoma" w:eastAsia="Calibri" w:hAnsi="Tahoma" w:cs="Tahoma"/>
                <w:sz w:val="20"/>
                <w:szCs w:val="20"/>
              </w:rPr>
              <w:t>(ако сте били кандидат у изборном поступку).</w:t>
            </w:r>
          </w:p>
          <w:p w:rsidR="00335F16" w:rsidRPr="000352C8" w:rsidRDefault="00335F16" w:rsidP="00335F16">
            <w:pPr>
              <w:pStyle w:val="ListParagrap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335F16" w:rsidRPr="000352C8" w:rsidRDefault="00335F16" w:rsidP="00335F16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>На сваком решењу ће писати коме и у ком року можете да се жалите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tr w:rsidR="00021911" w:rsidRPr="00920D0A" w:rsidTr="000473C1">
        <w:tc>
          <w:tcPr>
            <w:tcW w:w="993" w:type="dxa"/>
          </w:tcPr>
          <w:p w:rsidR="009A5658" w:rsidRPr="000352C8" w:rsidRDefault="009A5658" w:rsidP="00D306A2">
            <w:pPr>
              <w:numPr>
                <w:ilvl w:val="0"/>
                <w:numId w:val="1"/>
              </w:numPr>
              <w:contextualSpacing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0" w:type="dxa"/>
            <w:shd w:val="clear" w:color="auto" w:fill="BDD6EE"/>
          </w:tcPr>
          <w:p w:rsidR="009A5658" w:rsidRPr="000352C8" w:rsidRDefault="009A5658" w:rsidP="00D306A2">
            <w:pPr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Коме се можете обратити за подршку у овом конкурсном поступку</w:t>
            </w:r>
          </w:p>
        </w:tc>
        <w:tc>
          <w:tcPr>
            <w:tcW w:w="4172" w:type="dxa"/>
            <w:shd w:val="clear" w:color="auto" w:fill="auto"/>
          </w:tcPr>
          <w:p w:rsidR="009A5658" w:rsidRPr="000352C8" w:rsidRDefault="009A5658" w:rsidP="00E000F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Ако нисте сигурни или имате неке недоумице или нејасноће у вези 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са 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ов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им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 xml:space="preserve"> конкурс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ом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можете се обратит</w:t>
            </w:r>
            <w:r w:rsidR="00335F16" w:rsidRPr="000352C8">
              <w:rPr>
                <w:rFonts w:ascii="Tahoma" w:eastAsia="Calibri" w:hAnsi="Tahoma" w:cs="Tahoma"/>
                <w:sz w:val="20"/>
                <w:szCs w:val="20"/>
              </w:rPr>
              <w:t>и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Биљани Гагић</w:t>
            </w:r>
            <w:r w:rsidRPr="000352C8">
              <w:rPr>
                <w:rFonts w:ascii="Tahoma" w:eastAsia="Calibri" w:hAnsi="Tahoma" w:cs="Tahoma"/>
                <w:sz w:val="20"/>
                <w:szCs w:val="20"/>
              </w:rPr>
              <w:t>, на тел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06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9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/</w:t>
            </w:r>
            <w:r w:rsidR="00EF00F8">
              <w:rPr>
                <w:rFonts w:ascii="Tahoma" w:eastAsia="Calibri" w:hAnsi="Tahoma" w:cs="Tahoma"/>
                <w:sz w:val="20"/>
                <w:szCs w:val="20"/>
              </w:rPr>
              <w:t>31-55-415</w:t>
            </w:r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или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путем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мејла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:</w:t>
            </w:r>
            <w:r w:rsidR="000473C1" w:rsidRPr="000352C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C47EB8" w:rsidRPr="00752A22">
                <w:rPr>
                  <w:rStyle w:val="Hyperlink"/>
                  <w:rFonts w:ascii="Tahoma" w:hAnsi="Tahoma" w:cs="Tahoma"/>
                  <w:b/>
                  <w:bCs/>
                  <w:sz w:val="20"/>
                  <w:szCs w:val="20"/>
                </w:rPr>
                <w:t>biljana.gagic@beceј.rs</w:t>
              </w:r>
            </w:hyperlink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радним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данима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>од</w:t>
            </w:r>
            <w:proofErr w:type="spellEnd"/>
            <w:r w:rsidR="000473C1" w:rsidRPr="000352C8">
              <w:rPr>
                <w:rFonts w:ascii="Tahoma" w:eastAsia="Calibri" w:hAnsi="Tahoma" w:cs="Tahoma"/>
                <w:sz w:val="20"/>
                <w:szCs w:val="20"/>
              </w:rPr>
              <w:t xml:space="preserve"> 08.00 до 13.00 часова</w:t>
            </w:r>
            <w:r w:rsidR="00F1313B" w:rsidRPr="000352C8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</w:tbl>
    <w:p w:rsidR="006033BA" w:rsidRPr="00920D0A" w:rsidRDefault="006033BA" w:rsidP="00E40EBB">
      <w:pPr>
        <w:ind w:firstLine="720"/>
        <w:jc w:val="both"/>
        <w:rPr>
          <w:rFonts w:ascii="Tahoma" w:hAnsi="Tahoma" w:cs="Tahoma"/>
        </w:rPr>
      </w:pPr>
    </w:p>
    <w:p w:rsidR="00B41B9B" w:rsidRPr="00920D0A" w:rsidRDefault="00B41B9B" w:rsidP="00E40EBB">
      <w:pPr>
        <w:ind w:firstLine="720"/>
        <w:jc w:val="both"/>
        <w:rPr>
          <w:rFonts w:ascii="Tahoma" w:hAnsi="Tahoma" w:cs="Tahoma"/>
        </w:rPr>
      </w:pPr>
    </w:p>
    <w:sectPr w:rsidR="00B41B9B" w:rsidRPr="00920D0A" w:rsidSect="003B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04"/>
    <w:multiLevelType w:val="multilevel"/>
    <w:tmpl w:val="8DF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41A5"/>
    <w:multiLevelType w:val="hybridMultilevel"/>
    <w:tmpl w:val="0BFC1064"/>
    <w:lvl w:ilvl="0" w:tplc="5F34E9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2CC4"/>
    <w:multiLevelType w:val="hybridMultilevel"/>
    <w:tmpl w:val="91F0289E"/>
    <w:lvl w:ilvl="0" w:tplc="0F0211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6A2"/>
    <w:rsid w:val="00010097"/>
    <w:rsid w:val="00021911"/>
    <w:rsid w:val="00023F9F"/>
    <w:rsid w:val="000352C8"/>
    <w:rsid w:val="000372B1"/>
    <w:rsid w:val="000473C1"/>
    <w:rsid w:val="00052C21"/>
    <w:rsid w:val="00071F8E"/>
    <w:rsid w:val="00086F0B"/>
    <w:rsid w:val="00096F35"/>
    <w:rsid w:val="000A2A71"/>
    <w:rsid w:val="00183CD2"/>
    <w:rsid w:val="001B7EDB"/>
    <w:rsid w:val="00210CBE"/>
    <w:rsid w:val="00225F15"/>
    <w:rsid w:val="00227596"/>
    <w:rsid w:val="0024615B"/>
    <w:rsid w:val="0029679F"/>
    <w:rsid w:val="002D73F8"/>
    <w:rsid w:val="003114FB"/>
    <w:rsid w:val="00333F87"/>
    <w:rsid w:val="00335F16"/>
    <w:rsid w:val="00373C09"/>
    <w:rsid w:val="003B409E"/>
    <w:rsid w:val="003C4F69"/>
    <w:rsid w:val="003E1B43"/>
    <w:rsid w:val="003F2E41"/>
    <w:rsid w:val="003F2FBE"/>
    <w:rsid w:val="0047785A"/>
    <w:rsid w:val="00484787"/>
    <w:rsid w:val="004A5F6D"/>
    <w:rsid w:val="004C3D9D"/>
    <w:rsid w:val="00532397"/>
    <w:rsid w:val="00575903"/>
    <w:rsid w:val="00575EA5"/>
    <w:rsid w:val="00575F06"/>
    <w:rsid w:val="00591AAB"/>
    <w:rsid w:val="005F7F3C"/>
    <w:rsid w:val="006033BA"/>
    <w:rsid w:val="0063791A"/>
    <w:rsid w:val="00662782"/>
    <w:rsid w:val="0068242B"/>
    <w:rsid w:val="006D1AB3"/>
    <w:rsid w:val="006D38B5"/>
    <w:rsid w:val="006D6D70"/>
    <w:rsid w:val="006D7DC6"/>
    <w:rsid w:val="006E4D90"/>
    <w:rsid w:val="007A1D37"/>
    <w:rsid w:val="007B5785"/>
    <w:rsid w:val="00801792"/>
    <w:rsid w:val="00812BB1"/>
    <w:rsid w:val="00823C62"/>
    <w:rsid w:val="00842B98"/>
    <w:rsid w:val="0089700E"/>
    <w:rsid w:val="008D7A45"/>
    <w:rsid w:val="008E4783"/>
    <w:rsid w:val="008E4B41"/>
    <w:rsid w:val="008F0D36"/>
    <w:rsid w:val="00920D0A"/>
    <w:rsid w:val="00933678"/>
    <w:rsid w:val="00965E0B"/>
    <w:rsid w:val="00983EC3"/>
    <w:rsid w:val="009A4A72"/>
    <w:rsid w:val="009A5658"/>
    <w:rsid w:val="009F53F1"/>
    <w:rsid w:val="00A30E0C"/>
    <w:rsid w:val="00A65508"/>
    <w:rsid w:val="00B40D10"/>
    <w:rsid w:val="00B41B9B"/>
    <w:rsid w:val="00B65118"/>
    <w:rsid w:val="00BA387F"/>
    <w:rsid w:val="00BB6E76"/>
    <w:rsid w:val="00BC1538"/>
    <w:rsid w:val="00BC2563"/>
    <w:rsid w:val="00C349A1"/>
    <w:rsid w:val="00C43333"/>
    <w:rsid w:val="00C47EB8"/>
    <w:rsid w:val="00C638EC"/>
    <w:rsid w:val="00C87071"/>
    <w:rsid w:val="00C92E39"/>
    <w:rsid w:val="00CB5297"/>
    <w:rsid w:val="00CD0A83"/>
    <w:rsid w:val="00D306A2"/>
    <w:rsid w:val="00D54A0C"/>
    <w:rsid w:val="00D714D8"/>
    <w:rsid w:val="00D838B8"/>
    <w:rsid w:val="00E000F2"/>
    <w:rsid w:val="00E2182F"/>
    <w:rsid w:val="00E30C76"/>
    <w:rsid w:val="00E40EBB"/>
    <w:rsid w:val="00E818F2"/>
    <w:rsid w:val="00EC305C"/>
    <w:rsid w:val="00EF00F8"/>
    <w:rsid w:val="00EF57E5"/>
    <w:rsid w:val="00F04443"/>
    <w:rsid w:val="00F1313B"/>
    <w:rsid w:val="00F141DC"/>
    <w:rsid w:val="00F35157"/>
    <w:rsid w:val="00F46833"/>
    <w:rsid w:val="00F66344"/>
    <w:rsid w:val="00F67F7A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306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6A2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306A2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1"/>
    <w:uiPriority w:val="99"/>
    <w:unhideWhenUsed/>
    <w:rsid w:val="00D306A2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306A2"/>
    <w:rPr>
      <w:sz w:val="20"/>
      <w:szCs w:val="20"/>
    </w:rPr>
  </w:style>
  <w:style w:type="table" w:styleId="TableGrid">
    <w:name w:val="Table Grid"/>
    <w:basedOn w:val="TableNormal"/>
    <w:uiPriority w:val="39"/>
    <w:rsid w:val="00D3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8F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B4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4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CD2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210CBE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Other0">
    <w:name w:val="Other"/>
    <w:basedOn w:val="Normal"/>
    <w:link w:val="Other"/>
    <w:rsid w:val="00210C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Bodytext21">
    <w:name w:val="Body text (2)1"/>
    <w:basedOn w:val="Normal"/>
    <w:qFormat/>
    <w:rsid w:val="00E000F2"/>
    <w:pPr>
      <w:widowControl w:val="0"/>
      <w:shd w:val="clear" w:color="auto" w:fill="FFFFFF"/>
      <w:suppressAutoHyphens/>
      <w:spacing w:before="180" w:after="180" w:line="240" w:lineRule="atLeast"/>
      <w:ind w:hanging="46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jana.gagic@bece&#1112;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k.gov.rs/extfile/sr/1643/Provera%20pf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uls.gov.rs/obavestenja/obavestenje-o-primeni-novih-propisa-u-vezi-popunjavanja-radnih-mesta-u-autonomnim-pokrajinama-i-jedinicama-lokalne-samouprave/?script=l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B192-95C9-4D95-96EC-91C82061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Lena</cp:lastModifiedBy>
  <cp:revision>24</cp:revision>
  <dcterms:created xsi:type="dcterms:W3CDTF">2023-12-25T10:12:00Z</dcterms:created>
  <dcterms:modified xsi:type="dcterms:W3CDTF">2024-11-22T07:32:00Z</dcterms:modified>
</cp:coreProperties>
</file>